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638" w:rsidRPr="00DC0638" w:rsidRDefault="00DC0638" w:rsidP="00DC0638">
      <w:pPr>
        <w:shd w:val="clear" w:color="auto" w:fill="FFFFFF"/>
        <w:spacing w:after="0" w:line="240" w:lineRule="auto"/>
        <w:jc w:val="center"/>
        <w:outlineLvl w:val="1"/>
        <w:rPr>
          <w:rFonts w:ascii="Tahoma" w:eastAsia="Times New Roman" w:hAnsi="Tahoma" w:cs="Tahoma"/>
          <w:b/>
          <w:bCs/>
          <w:color w:val="363636"/>
          <w:sz w:val="36"/>
          <w:szCs w:val="36"/>
        </w:rPr>
      </w:pPr>
      <w:r w:rsidRPr="00DC0638">
        <w:rPr>
          <w:rFonts w:ascii="Tahoma" w:eastAsia="Times New Roman" w:hAnsi="Tahoma" w:cs="Tahoma"/>
          <w:b/>
          <w:bCs/>
          <w:color w:val="363636"/>
          <w:sz w:val="36"/>
          <w:szCs w:val="36"/>
        </w:rPr>
        <w:t>Окружность. Круг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Цель:</w:t>
      </w:r>
      <w:r w:rsidRPr="00DC0638">
        <w:rPr>
          <w:rFonts w:ascii="Tahoma" w:eastAsia="Times New Roman" w:hAnsi="Tahoma" w:cs="Tahoma"/>
          <w:color w:val="363636"/>
          <w:sz w:val="21"/>
        </w:rPr>
        <w:t> </w:t>
      </w:r>
      <w:r w:rsidRPr="00DC0638">
        <w:rPr>
          <w:rFonts w:ascii="Tahoma" w:eastAsia="Times New Roman" w:hAnsi="Tahoma" w:cs="Tahoma"/>
          <w:color w:val="363636"/>
          <w:sz w:val="21"/>
          <w:szCs w:val="21"/>
        </w:rPr>
        <w:t>познакомить с понятиями « окружность», « круг»; закреплять знание таблицы умножения, умение решать задачи изученных видов; учить рассуждать и делать выводы.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Планируемые результаты: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1. учащиеся научатся чертить окружность;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2. различать понятия « круг» и « окружность»;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3. находить радиус и диаметр окружности;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4. пользоваться таблицей умножения и деления;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5. решать задачи изученных видов;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6. вести диалог.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Оборудование:</w:t>
      </w:r>
      <w:r w:rsidRPr="00DC0638">
        <w:rPr>
          <w:rFonts w:ascii="Tahoma" w:eastAsia="Times New Roman" w:hAnsi="Tahoma" w:cs="Tahoma"/>
          <w:color w:val="363636"/>
          <w:sz w:val="21"/>
        </w:rPr>
        <w:t> </w:t>
      </w:r>
      <w:r w:rsidRPr="00DC0638">
        <w:rPr>
          <w:rFonts w:ascii="Tahoma" w:eastAsia="Times New Roman" w:hAnsi="Tahoma" w:cs="Tahoma"/>
          <w:color w:val="363636"/>
          <w:sz w:val="21"/>
          <w:szCs w:val="21"/>
        </w:rPr>
        <w:t>тетради по математике, учебники по математике для 3класса; карточки с заданиями для самостоятельной работы; циркуль.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Ход урока.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I. Организационный момент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Посмотрите все ль в порядке,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Книжки, ручки и тетрадки.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Долгожданный дан звонок,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Начинается урок!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 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II. Актуализация знаний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1. Индивидуальная работа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(Несколько учеников получают карточки с задачами.)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*Сумма двух чисел 28, первое слагаемое 7. Насколько сумма больше этого слагаемого? Во сколько раз это слагаемое меньше суммы?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* Когда из бидона налили 5 кувшинов молока по 2 л в каждый, в нем осталось 9 л молока. Сколько литров молока было в бидоне?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2. Устный счет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Назовите примеры с ответом 75.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72+3               72+2                    100-25            78-3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25+20             25+50                  98-42             86-30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Вставьте пропущенные знаки арифметических действий так, чтобы получились верные равенства.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45…5=9                    55…55=1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1…11=11                  0…1=1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-Заполните таблицу.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80"/>
        <w:gridCol w:w="765"/>
        <w:gridCol w:w="645"/>
        <w:gridCol w:w="705"/>
        <w:gridCol w:w="705"/>
        <w:gridCol w:w="705"/>
        <w:gridCol w:w="705"/>
        <w:gridCol w:w="705"/>
        <w:gridCol w:w="705"/>
      </w:tblGrid>
      <w:tr w:rsidR="00DC0638" w:rsidRPr="00DC0638" w:rsidTr="00DC0638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Делимое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54</w:t>
            </w: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8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24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63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20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0</w:t>
            </w:r>
          </w:p>
        </w:tc>
      </w:tr>
      <w:tr w:rsidR="00DC0638" w:rsidRPr="00DC0638" w:rsidTr="00DC0638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Делитель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 </w:t>
            </w: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9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4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5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9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1</w:t>
            </w:r>
          </w:p>
        </w:tc>
      </w:tr>
      <w:tr w:rsidR="00DC0638" w:rsidRPr="00DC0638" w:rsidTr="00DC0638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частное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9</w:t>
            </w: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3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9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6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2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 </w:t>
            </w:r>
          </w:p>
        </w:tc>
      </w:tr>
    </w:tbl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 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III. Самоопределение к деятельности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Сегодня Знайка – верный друг-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Расскажет про окружность нам и круг.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Есть у него помощник лихой,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Он чертит друг одной ногой,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А другой проткнул бумагу,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Зацепился и ни шагу.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Что за друг у Знайки,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Подумай, отгадай-ка. ( Циркуль.)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 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Как вы думаете, о чем мы будем говорить сегодня на уроке?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Сформулируйте тему и задачу урока.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 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IV. Работа по теме урока.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1. Знакомство с новым материалом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Какие окружающие нас предметы имеют форму круга? ( Ответы детей.)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lastRenderedPageBreak/>
        <w:t>- Как можно изобразить круг на бумаге (Ответы детей.)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Удобнее всего воспользоваться циркулем. Вот он, Знайкин помощник.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(</w:t>
      </w:r>
      <w:r w:rsidRPr="00DC0638">
        <w:rPr>
          <w:rFonts w:ascii="Tahoma" w:eastAsia="Times New Roman" w:hAnsi="Tahoma" w:cs="Tahoma"/>
          <w:color w:val="363636"/>
          <w:sz w:val="21"/>
        </w:rPr>
        <w:t> </w:t>
      </w:r>
      <w:r w:rsidRPr="00DC0638">
        <w:rPr>
          <w:rFonts w:ascii="Tahoma" w:eastAsia="Times New Roman" w:hAnsi="Tahoma" w:cs="Tahoma"/>
          <w:i/>
          <w:iCs/>
          <w:color w:val="363636"/>
          <w:sz w:val="21"/>
        </w:rPr>
        <w:t>Учитель показывает разные виды циркулей: для работы на доске, ученический, чертёжный</w:t>
      </w:r>
      <w:r w:rsidRPr="00DC0638">
        <w:rPr>
          <w:rFonts w:ascii="Tahoma" w:eastAsia="Times New Roman" w:hAnsi="Tahoma" w:cs="Tahoma"/>
          <w:color w:val="363636"/>
          <w:sz w:val="21"/>
          <w:szCs w:val="21"/>
        </w:rPr>
        <w:t>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Циркуль имеет 2 ножки. Одна нужна для устойчивости, он зацепляется ею за бумагу, а вторая работает- чертит.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Возьмите циркуль, поставьте ножку с иголочкой на бумагу, а ножкой с грифелем очертите окружность.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(</w:t>
      </w:r>
      <w:r w:rsidRPr="00DC0638">
        <w:rPr>
          <w:rFonts w:ascii="Tahoma" w:eastAsia="Times New Roman" w:hAnsi="Tahoma" w:cs="Tahoma"/>
          <w:i/>
          <w:iCs/>
          <w:color w:val="363636"/>
          <w:sz w:val="21"/>
        </w:rPr>
        <w:t>Учащиеся работают на альбомных листах. Учитель выполняет все действия вместе с детьми.)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Закрасьте фигуру цветным карандашом. Напомните мне, как она называется. (</w:t>
      </w:r>
      <w:r w:rsidRPr="00DC0638">
        <w:rPr>
          <w:rFonts w:ascii="Tahoma" w:eastAsia="Times New Roman" w:hAnsi="Tahoma" w:cs="Tahoma"/>
          <w:color w:val="363636"/>
          <w:sz w:val="21"/>
        </w:rPr>
        <w:t> </w:t>
      </w:r>
      <w:r w:rsidRPr="00DC0638">
        <w:rPr>
          <w:rFonts w:ascii="Tahoma" w:eastAsia="Times New Roman" w:hAnsi="Tahoma" w:cs="Tahoma"/>
          <w:i/>
          <w:iCs/>
          <w:color w:val="363636"/>
          <w:sz w:val="21"/>
        </w:rPr>
        <w:t>Круг.</w:t>
      </w:r>
      <w:r w:rsidRPr="00DC0638">
        <w:rPr>
          <w:rFonts w:ascii="Tahoma" w:eastAsia="Times New Roman" w:hAnsi="Tahoma" w:cs="Tahoma"/>
          <w:color w:val="363636"/>
          <w:sz w:val="21"/>
          <w:szCs w:val="21"/>
        </w:rPr>
        <w:t>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Отметьте простым карандашом точку, которая осталась от иголочки.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Это центр круга.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А сейчас найдите границу круга. Что это? (</w:t>
      </w:r>
      <w:r w:rsidRPr="00DC0638">
        <w:rPr>
          <w:rFonts w:ascii="Tahoma" w:eastAsia="Times New Roman" w:hAnsi="Tahoma" w:cs="Tahoma"/>
          <w:i/>
          <w:iCs/>
          <w:color w:val="363636"/>
          <w:sz w:val="21"/>
        </w:rPr>
        <w:t>Линия, которую оставил грифель</w:t>
      </w:r>
      <w:r w:rsidRPr="00DC0638">
        <w:rPr>
          <w:rFonts w:ascii="Tahoma" w:eastAsia="Times New Roman" w:hAnsi="Tahoma" w:cs="Tahoma"/>
          <w:color w:val="363636"/>
          <w:sz w:val="21"/>
          <w:szCs w:val="21"/>
        </w:rPr>
        <w:t>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Граница круга – это окружность.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Начертите рядом окружность.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Выделите точку, оставленную иголочкой.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Это центр окружности.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Обозначьте центр окружности буквой О.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Возьмите линейку и соедините центр окружности с любой точкой на окружности.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Вы начертили радиус окружности.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_-А сейчас проведите отрезок через центр окружности так, чтобы его концы лежали на окружности.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Это диаметр окружности.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2. Работа по учебнику.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Прочитайте текст рядом с красной чертой на с.94 учебника.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Что такое радиус?</w:t>
      </w:r>
      <w:r w:rsidRPr="00DC0638">
        <w:rPr>
          <w:rFonts w:ascii="Tahoma" w:eastAsia="Times New Roman" w:hAnsi="Tahoma" w:cs="Tahoma"/>
          <w:color w:val="363636"/>
          <w:sz w:val="21"/>
        </w:rPr>
        <w:t> </w:t>
      </w:r>
      <w:r w:rsidRPr="00DC0638">
        <w:rPr>
          <w:rFonts w:ascii="Tahoma" w:eastAsia="Times New Roman" w:hAnsi="Tahoma" w:cs="Tahoma"/>
          <w:i/>
          <w:iCs/>
          <w:color w:val="363636"/>
          <w:sz w:val="21"/>
        </w:rPr>
        <w:t>(дети читают в учебнике.)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i/>
          <w:iCs/>
          <w:color w:val="363636"/>
          <w:sz w:val="21"/>
        </w:rPr>
        <w:t>- </w:t>
      </w:r>
      <w:r w:rsidRPr="00DC0638">
        <w:rPr>
          <w:rFonts w:ascii="Tahoma" w:eastAsia="Times New Roman" w:hAnsi="Tahoma" w:cs="Tahoma"/>
          <w:color w:val="363636"/>
          <w:sz w:val="21"/>
          <w:szCs w:val="21"/>
        </w:rPr>
        <w:t>Чем различаются круг и окружность?</w:t>
      </w:r>
      <w:r w:rsidRPr="00DC0638">
        <w:rPr>
          <w:rFonts w:ascii="Tahoma" w:eastAsia="Times New Roman" w:hAnsi="Tahoma" w:cs="Tahoma"/>
          <w:i/>
          <w:iCs/>
          <w:color w:val="363636"/>
          <w:sz w:val="21"/>
        </w:rPr>
        <w:t> ( Окружность</w:t>
      </w:r>
      <w:r w:rsidRPr="00DC0638">
        <w:rPr>
          <w:rFonts w:ascii="Tahoma" w:eastAsia="Times New Roman" w:hAnsi="Tahoma" w:cs="Tahoma"/>
          <w:color w:val="363636"/>
          <w:sz w:val="21"/>
        </w:rPr>
        <w:t> </w:t>
      </w:r>
      <w:r w:rsidRPr="00DC0638">
        <w:rPr>
          <w:rFonts w:ascii="Tahoma" w:eastAsia="Times New Roman" w:hAnsi="Tahoma" w:cs="Tahoma"/>
          <w:color w:val="363636"/>
          <w:sz w:val="21"/>
          <w:szCs w:val="21"/>
        </w:rPr>
        <w:t>– это граница круга.)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br/>
      </w: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№1 (с.94)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Прочитайте задание.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Как вы будите чертить окружность? (</w:t>
      </w:r>
      <w:r w:rsidRPr="00DC0638">
        <w:rPr>
          <w:rFonts w:ascii="Tahoma" w:eastAsia="Times New Roman" w:hAnsi="Tahoma" w:cs="Tahoma"/>
          <w:i/>
          <w:iCs/>
          <w:color w:val="363636"/>
          <w:sz w:val="21"/>
        </w:rPr>
        <w:t>Нужно поставить ножку циркуля с иголочкой на бумагу, ножкой с грифелем обвести окружность. Нужно следить, чтобы иголка не выходила из точки и ножка циркуля не двигалась</w:t>
      </w:r>
      <w:r w:rsidRPr="00DC0638">
        <w:rPr>
          <w:rFonts w:ascii="Tahoma" w:eastAsia="Times New Roman" w:hAnsi="Tahoma" w:cs="Tahoma"/>
          <w:color w:val="363636"/>
          <w:sz w:val="21"/>
          <w:szCs w:val="21"/>
        </w:rPr>
        <w:t>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Что такое круг? (</w:t>
      </w:r>
      <w:r w:rsidRPr="00DC0638">
        <w:rPr>
          <w:rFonts w:ascii="Tahoma" w:eastAsia="Times New Roman" w:hAnsi="Tahoma" w:cs="Tahoma"/>
          <w:color w:val="363636"/>
          <w:sz w:val="21"/>
        </w:rPr>
        <w:t> </w:t>
      </w:r>
      <w:r w:rsidRPr="00DC0638">
        <w:rPr>
          <w:rFonts w:ascii="Tahoma" w:eastAsia="Times New Roman" w:hAnsi="Tahoma" w:cs="Tahoma"/>
          <w:i/>
          <w:iCs/>
          <w:color w:val="363636"/>
          <w:sz w:val="21"/>
        </w:rPr>
        <w:t>Окружность с внутренней частью.)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Выполните задание.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№ 3 (с.95).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Измерьте радиусы окружностей.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Чему равен радиус первой окружности? (20 мм.)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Чему равен радиус второй окружности? (15 мл.)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Выполните задание.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Что такое диаметр? (</w:t>
      </w:r>
      <w:r w:rsidRPr="00DC0638">
        <w:rPr>
          <w:rFonts w:ascii="Tahoma" w:eastAsia="Times New Roman" w:hAnsi="Tahoma" w:cs="Tahoma"/>
          <w:color w:val="363636"/>
          <w:sz w:val="21"/>
        </w:rPr>
        <w:t> </w:t>
      </w:r>
      <w:r w:rsidRPr="00DC0638">
        <w:rPr>
          <w:rFonts w:ascii="Tahoma" w:eastAsia="Times New Roman" w:hAnsi="Tahoma" w:cs="Tahoma"/>
          <w:i/>
          <w:iCs/>
          <w:color w:val="363636"/>
          <w:sz w:val="21"/>
        </w:rPr>
        <w:t>Отрезок, который проходит через центр и соединяет две точки окружности.)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Проведите диаметры в окружностях, которые вы начертили, синим карандашом.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 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V.Физкультминутка.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 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VI. Закрепление изученного материала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Работа по учебнику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№ 4 (с.95).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Прочитайте задачу. Каким способом будет удобнее её решить?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Что примем за единицу? (</w:t>
      </w:r>
      <w:r w:rsidRPr="00DC0638">
        <w:rPr>
          <w:rFonts w:ascii="Tahoma" w:eastAsia="Times New Roman" w:hAnsi="Tahoma" w:cs="Tahoma"/>
          <w:color w:val="363636"/>
          <w:sz w:val="21"/>
        </w:rPr>
        <w:t> </w:t>
      </w:r>
      <w:r w:rsidRPr="00DC0638">
        <w:rPr>
          <w:rFonts w:ascii="Tahoma" w:eastAsia="Times New Roman" w:hAnsi="Tahoma" w:cs="Tahoma"/>
          <w:i/>
          <w:iCs/>
          <w:color w:val="363636"/>
          <w:sz w:val="21"/>
        </w:rPr>
        <w:t>Расход семян на 1 кг масла.)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Начертите таблицу и решите задачу.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(</w:t>
      </w:r>
      <w:r w:rsidRPr="00DC0638">
        <w:rPr>
          <w:rFonts w:ascii="Tahoma" w:eastAsia="Times New Roman" w:hAnsi="Tahoma" w:cs="Tahoma"/>
          <w:i/>
          <w:iCs/>
          <w:color w:val="363636"/>
          <w:sz w:val="21"/>
        </w:rPr>
        <w:t>Один ученик работает у доски. Проверка. Самопроверка.)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35"/>
        <w:gridCol w:w="3134"/>
        <w:gridCol w:w="3116"/>
      </w:tblGrid>
      <w:tr w:rsidR="00DC0638" w:rsidRPr="00DC0638" w:rsidTr="00DC0638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Расход семян на 1 кг масла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Количество масла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Всего кг</w:t>
            </w:r>
          </w:p>
        </w:tc>
      </w:tr>
      <w:tr w:rsidR="00DC0638" w:rsidRPr="00DC0638" w:rsidTr="00DC0638">
        <w:trPr>
          <w:tblCellSpacing w:w="0" w:type="dxa"/>
        </w:trPr>
        <w:tc>
          <w:tcPr>
            <w:tcW w:w="3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? одинаковый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6 кг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30кг</w:t>
            </w:r>
          </w:p>
        </w:tc>
      </w:tr>
      <w:tr w:rsidR="00DC0638" w:rsidRPr="00DC0638" w:rsidTr="00DC063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?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ahoma" w:eastAsia="Times New Roman" w:hAnsi="Tahoma" w:cs="Tahoma"/>
                <w:color w:val="363636"/>
                <w:sz w:val="21"/>
                <w:szCs w:val="21"/>
              </w:rPr>
            </w:pPr>
            <w:r w:rsidRPr="00DC0638">
              <w:rPr>
                <w:rFonts w:ascii="Tahoma" w:eastAsia="Times New Roman" w:hAnsi="Tahoma" w:cs="Tahoma"/>
                <w:color w:val="363636"/>
                <w:sz w:val="21"/>
                <w:szCs w:val="21"/>
              </w:rPr>
              <w:t>25 кг</w:t>
            </w:r>
          </w:p>
        </w:tc>
      </w:tr>
    </w:tbl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lastRenderedPageBreak/>
        <w:t> Решение: 25: (30:6)= 5 (кг).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Ответ: из 25 кг семян можно получить 5 кг масла.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 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№ 6 (с.95).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Первый столбик – первый ряд, второй столбик – второй ряд, третий столбик – третий ряд. Работа в парах по проверке, самооценка.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 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VII. Рефлексия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Оцени свою работу на уроке.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VIII. Подведение итогов урока.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Что нового узнали сегодня на уроке?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Что такое круг, окружность?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Как провести радиус, диаметр?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Какое приспособление используют для этого?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- Молодцы, спасибо за внимание!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 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b/>
          <w:bCs/>
          <w:color w:val="363636"/>
          <w:sz w:val="21"/>
        </w:rPr>
        <w:t>Домашнее задание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Учебник: № 5 (с.95), задание на полях.</w:t>
      </w:r>
    </w:p>
    <w:p w:rsidR="00DC0638" w:rsidRPr="00DC0638" w:rsidRDefault="00DC0638" w:rsidP="00DC06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</w:rPr>
      </w:pPr>
      <w:r w:rsidRPr="00DC0638">
        <w:rPr>
          <w:rFonts w:ascii="Tahoma" w:eastAsia="Times New Roman" w:hAnsi="Tahoma" w:cs="Tahoma"/>
          <w:color w:val="363636"/>
          <w:sz w:val="21"/>
          <w:szCs w:val="21"/>
        </w:rPr>
        <w:t>Дополнительное задание: нарисовать на листе А4 с помощью циркуля узор из кругов. </w:t>
      </w:r>
    </w:p>
    <w:p w:rsidR="00DC0638" w:rsidRPr="00DC0638" w:rsidRDefault="00DC0638" w:rsidP="00DC0638">
      <w:pPr>
        <w:shd w:val="clear" w:color="auto" w:fill="FFFFFF"/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</w:rPr>
        <w:t>Цели и задачи урока: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расширение геометрических понятий учащихся;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познакомить учащихся с новыми понятиями: круг, окружность, радиус, диаметр;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учить пользоваться циркулем для вычерчивания окружности при соблюдении правил безопасности при работе с колющими и режущими предметами;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развитие памяти, логики и наглядно – образного мышления учащихся;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воспитание трудолюбия, внимания и дисциплинированности учащихся на всех этапах урока.</w:t>
      </w:r>
    </w:p>
    <w:p w:rsidR="00DC0638" w:rsidRPr="00DC0638" w:rsidRDefault="00DC0638" w:rsidP="00DC0638">
      <w:pPr>
        <w:shd w:val="clear" w:color="auto" w:fill="FFFFFF"/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</w:rPr>
        <w:t>Оборудование:</w:t>
      </w:r>
      <w:r w:rsidRPr="00DC0638">
        <w:rPr>
          <w:rFonts w:ascii="Arial" w:eastAsia="Times New Roman" w:hAnsi="Arial" w:cs="Arial"/>
          <w:b/>
          <w:bCs/>
          <w:color w:val="000000"/>
          <w:sz w:val="20"/>
        </w:rPr>
        <w:t> </w:t>
      </w:r>
      <w:r w:rsidRPr="00DC0638">
        <w:rPr>
          <w:rFonts w:ascii="Arial" w:eastAsia="Times New Roman" w:hAnsi="Arial" w:cs="Arial"/>
          <w:color w:val="000000"/>
          <w:sz w:val="20"/>
          <w:szCs w:val="20"/>
        </w:rPr>
        <w:t>- учебник по математике 3 класс 1 часть; составители М. И. Моро,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М. А. Бантова, Г. В. Бельтюкова, С. И. Волкова, С. В. Степанова;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модели геометрических фигур;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циркули;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ножницы;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рисунки колеса, часов, монетки, тарелки и т. д;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глобус, мяч;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таблица с цветовыми кругами для тренировки глазных мышц;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индивидуальные карточки с геометрическим материалом;</w:t>
      </w:r>
    </w:p>
    <w:p w:rsidR="00DC0638" w:rsidRPr="00DC0638" w:rsidRDefault="00DC0638" w:rsidP="00DC0638">
      <w:pPr>
        <w:shd w:val="clear" w:color="auto" w:fill="FFFFFF"/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color w:val="000000"/>
          <w:sz w:val="20"/>
          <w:szCs w:val="20"/>
        </w:rPr>
        <w:t>- презентация «Круг. Окружность».</w:t>
      </w:r>
    </w:p>
    <w:p w:rsidR="00DC0638" w:rsidRPr="00DC0638" w:rsidRDefault="00DC0638" w:rsidP="00DC0638">
      <w:pPr>
        <w:shd w:val="clear" w:color="auto" w:fill="FFFFFF"/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DC063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</w:rPr>
        <w:t>Ход урока.</w:t>
      </w:r>
    </w:p>
    <w:tbl>
      <w:tblPr>
        <w:tblW w:w="10819" w:type="dxa"/>
        <w:tblInd w:w="-7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26"/>
        <w:gridCol w:w="6475"/>
        <w:gridCol w:w="2418"/>
      </w:tblGrid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Этапы урока.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Содержание урока.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Задачи этапа.</w:t>
            </w:r>
          </w:p>
        </w:tc>
      </w:tr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I. Организационный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момент.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1.-Сегодня на уроке мы будем путешествовать по стране «Геометрии».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Что изучает наука геометрия?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Ответы детей: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различные геометрические фигуры и действия с ними.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 –Какие геометрические фигуры вы знаете?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Дети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называют фигуры, а на доске учитель вывешивает образцы.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 xml:space="preserve">Мотивационный момент урока. Создание ситуации успеха. Эмоционально 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положительный настрой на урок.</w:t>
            </w:r>
          </w:p>
        </w:tc>
      </w:tr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>Доска.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  декабря.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Классная работа.</w:t>
            </w:r>
          </w:p>
          <w:p w:rsidR="00DC0638" w:rsidRPr="00DC0638" w:rsidRDefault="00DC0638" w:rsidP="00DC0638">
            <w:pPr>
              <w:spacing w:after="150" w:line="330" w:lineRule="atLeast"/>
              <w:ind w:left="-993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581025" cy="247650"/>
                  <wp:effectExtent l="19050" t="0" r="9525" b="0"/>
                  <wp:docPr id="1" name="Рисунок 1" descr="http://pandia.org/text/78/025/images/image001_17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andia.org/text/78/025/images/image001_17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2238375" cy="971550"/>
                  <wp:effectExtent l="0" t="0" r="0" b="0"/>
                  <wp:docPr id="2" name="Рисунок 2" descr="http://pandia.org/text/78/025/images/image002_14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andia.org/text/78/025/images/image002_14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Оформление доски.</w:t>
            </w:r>
          </w:p>
        </w:tc>
      </w:tr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before="30" w:after="30" w:line="33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3.-Дайте определение квадрата; прямоугольника; треугольника.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Учащиеся отвечают выученные определения геометрических фигур: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треугольник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– геометрическая фигура, в которой три угла и три стороны;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-</w:t>
            </w: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квадрат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–</w:t>
            </w: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это прямоугольник, у которого все стороны равны;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-</w:t>
            </w: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прямоугольник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–</w:t>
            </w: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это четырёхугольник, у которого все углы прямые, а противоположные стороны равны.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-Молодцы, ребята! Мы с вами знаем много геометрических фигур и умеем с ними работать.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Повторение пройденного материала</w:t>
            </w:r>
          </w:p>
        </w:tc>
      </w:tr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II. Актуализация знаний. Работа с раздаточным материалом.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Доска.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Самостоятельная работа по вариантам.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1.- Возьмите листочки, которые лежат у вас на столах, переверните их.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3200400" cy="1600200"/>
                  <wp:effectExtent l="0" t="0" r="0" b="0"/>
                  <wp:docPr id="4" name="Рисунок 4" descr="http://pandia.org/text/78/025/images/image004_8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pandia.org/text/78/025/images/image004_8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-Какие геометрические фигуры вы видите? (на доске параллельно появляется большой образец).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Дети</w:t>
            </w: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перечисляют фигуры, которые видят на рисунке: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круг, треугольники, прямоугольники, квадрат.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-Сколько прямоугольников (треугольников) вы видите?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 детей: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 прямоугольника и 4 треугольника.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2.Нахождение периметра и площади по вариантам.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Задание.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а) 1 вариант – измеряет квадрат.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2 вариант - измеряет большой прямоугольник.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 вариант – измеряет треугольник.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б) Найдите периметр данной вам фигуры.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Воспользуйтесь изученными формулами.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Частично-поисковый момент, требующий активной мыслительной деятельности и внимания при выборе способа действий.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Развитие внимания.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Тренировочное упражнение, требующее применение ранее приобретённых знаний.</w:t>
            </w:r>
          </w:p>
        </w:tc>
      </w:tr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>Доска.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  декабря.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Классная работа.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 в. 2 в. 3 в.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3486150" cy="1181100"/>
                  <wp:effectExtent l="0" t="0" r="0" b="0"/>
                  <wp:docPr id="6" name="Рисунок 6" descr="http://pandia.org/text/78/025/images/image006_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pandia.org/text/78/025/images/image006_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Оформление доски.</w:t>
            </w:r>
          </w:p>
        </w:tc>
      </w:tr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Проверка.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в) Проверка: вызываются 3 ученика к доске по группам успеваемости.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 ученик 2 ученик 3 ученик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(сильный) (средний) (слабый)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P=ах4 P=(а + в)х2 P=а + в + с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P=2х4 P=(2+4)х2 P=8 + 8 + 7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P=8см. P=8см. P=23см.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-Что ещё мы умеем находить у данных фигур?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 детей: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кроме периметра фигуры мы умеем находить их площадь.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-Площадь треугольника мы ещё не умеем находить, поэтому …………… садится (ставится оценка), а ………… и ………… находят S данных фигур, а 3 вариант любой понравившейся фигуры.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г) Проверка, постановка оценки.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Вывод: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Что такое P?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Ответы детей: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Периметр –</w:t>
            </w: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это сумма сторон, какой – нибудь геометрической фигуры.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Что такое S?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Площадь –</w:t>
            </w:r>
            <w:r w:rsidRPr="00DC0638">
              <w:rPr>
                <w:rFonts w:ascii="Arial" w:eastAsia="Times New Roman" w:hAnsi="Arial" w:cs="Arial"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это внутренняя часть, какой – нибудь геометрической фигуры.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Дифференцированный подход</w:t>
            </w:r>
          </w:p>
        </w:tc>
      </w:tr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III. Работа над новым материалом.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1.- А теперь снова посмотрите на свой листочек.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С какой фигурой мы ещё не работали?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 детей: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мы ещё не работали с кругом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Правильно ребята, продолжим нашу работу.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Вырезание.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-Вырежем круг, изображённый на нашей карточке, и положим перед собой чистой стороной (на доске появляется образец – круг).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Работа с демонстрационным материалом.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-Итак, перед нами круг. Мы знакомы с ним с детства.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-Какие предметы имеют форму круга?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Дети перечисляют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а учитель вывешивает рисунки на доску (колесо, часы, тарелка и т. д.).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Демонстрируются слайды 1, 3, 4 презентации)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Смена деятельности.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Репродуктивная деятельность с опорой на 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жизненный опыт учащихся.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Использование ИКТ на уроке.</w:t>
            </w:r>
          </w:p>
        </w:tc>
      </w:tr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>Доска.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  декабря.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Классная работа.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Рисунки.</w:t>
            </w:r>
          </w:p>
          <w:tbl>
            <w:tblPr>
              <w:tblpPr w:leftFromText="45" w:rightFromText="30" w:vertAnchor="text"/>
              <w:tblW w:w="0" w:type="auto"/>
              <w:tblInd w:w="30" w:type="dxa"/>
              <w:tblBorders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020"/>
            </w:tblGrid>
            <w:tr w:rsidR="00DC0638" w:rsidRPr="00DC0638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DC0638" w:rsidRPr="00DC0638" w:rsidRDefault="00DC0638" w:rsidP="00DC0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C0638" w:rsidRPr="00DC0638">
              <w:tc>
                <w:tcPr>
                  <w:tcW w:w="0" w:type="auto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  <w:hideMark/>
                </w:tcPr>
                <w:p w:rsidR="00DC0638" w:rsidRPr="00DC0638" w:rsidRDefault="00DC0638" w:rsidP="00DC0638">
                  <w:pPr>
                    <w:spacing w:before="30" w:after="30" w:line="240" w:lineRule="auto"/>
                    <w:ind w:left="30" w:right="3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</w:rPr>
                    <w:drawing>
                      <wp:inline distT="0" distB="0" distL="0" distR="0">
                        <wp:extent cx="542925" cy="476250"/>
                        <wp:effectExtent l="19050" t="0" r="9525" b="0"/>
                        <wp:docPr id="8" name="Рисунок 8" descr="http://pandia.org/text/78/025/images/image008_5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pandia.org/text/78/025/images/image008_5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C0638" w:rsidRPr="00DC0638">
              <w:tc>
                <w:tcPr>
                  <w:tcW w:w="0" w:type="auto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  <w:hideMark/>
                </w:tcPr>
                <w:p w:rsidR="00DC0638" w:rsidRPr="00DC0638" w:rsidRDefault="00DC0638" w:rsidP="00DC0638">
                  <w:pPr>
                    <w:spacing w:before="30" w:after="30" w:line="240" w:lineRule="auto"/>
                    <w:ind w:left="30" w:right="3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</w:rPr>
                    <w:drawing>
                      <wp:inline distT="0" distB="0" distL="0" distR="0">
                        <wp:extent cx="361950" cy="476250"/>
                        <wp:effectExtent l="19050" t="0" r="0" b="0"/>
                        <wp:docPr id="9" name="Рисунок 9" descr="http://pandia.org/text/78/025/images/image009_4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pandia.org/text/78/025/images/image009_4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C0638" w:rsidRPr="00DC0638">
              <w:tc>
                <w:tcPr>
                  <w:tcW w:w="0" w:type="auto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  <w:hideMark/>
                </w:tcPr>
                <w:p w:rsidR="00DC0638" w:rsidRPr="00DC0638" w:rsidRDefault="00DC0638" w:rsidP="00DC0638">
                  <w:pPr>
                    <w:spacing w:before="30" w:after="30" w:line="240" w:lineRule="auto"/>
                    <w:ind w:left="30" w:right="3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</w:rPr>
                    <w:drawing>
                      <wp:inline distT="0" distB="0" distL="0" distR="0">
                        <wp:extent cx="361950" cy="466725"/>
                        <wp:effectExtent l="19050" t="0" r="0" b="0"/>
                        <wp:docPr id="10" name="Рисунок 10" descr="http://pandia.org/text/78/025/images/image010_4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pandia.org/text/78/025/images/image010_4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C0638" w:rsidRPr="00DC0638">
              <w:tc>
                <w:tcPr>
                  <w:tcW w:w="0" w:type="auto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  <w:hideMark/>
                </w:tcPr>
                <w:p w:rsidR="00DC0638" w:rsidRPr="00DC0638" w:rsidRDefault="00DC0638" w:rsidP="00DC0638">
                  <w:pPr>
                    <w:spacing w:before="30" w:after="30" w:line="240" w:lineRule="auto"/>
                    <w:ind w:left="30" w:right="3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18"/>
                      <w:szCs w:val="18"/>
                    </w:rPr>
                    <w:drawing>
                      <wp:inline distT="0" distB="0" distL="0" distR="0">
                        <wp:extent cx="371475" cy="466725"/>
                        <wp:effectExtent l="19050" t="0" r="9525" b="0"/>
                        <wp:docPr id="11" name="Рисунок 11" descr="http://pandia.org/text/78/025/images/image011_4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pandia.org/text/78/025/images/image011_4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C0638" w:rsidRPr="00DC0638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DC0638" w:rsidRPr="00DC0638" w:rsidRDefault="00DC0638" w:rsidP="00DC0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C0638" w:rsidRPr="00DC0638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DC0638" w:rsidRPr="00DC0638" w:rsidRDefault="00DC0638" w:rsidP="00DC0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3429000" cy="2057400"/>
                  <wp:effectExtent l="0" t="0" r="0" b="0"/>
                  <wp:docPr id="12" name="Рисунок 12" descr="http://pandia.org/text/78/025/images/image012_4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pandia.org/text/78/025/images/image012_4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Оформление доски.</w:t>
            </w:r>
          </w:p>
        </w:tc>
      </w:tr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Определение темы урока.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Вывод: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Большое количество предметов, окружающих нас, имеют форму круга.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Предостеречь: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шар - это другая геометрическая форма и показать для примера глобус и мяч. Можно использовать межпредметную связь с уроком окружающего мира: например солнце имеет форму шара. Коротко обсудить с детьми различие этих понятий.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3.Определение темы урока.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а) - Какова тема нашего урока?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 детей: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тема нашего урока «Круг».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Запишите в тетрадь тему урока: «Круг».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б) – Возьмите цветной карандаш и обведите границы вырезанного круга. Вот так: показ на доске.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Что мы получили?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 детей: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мы получили круг (если дети не догадались, что это по-другому называется окружность, то учитель сам говорит об этом).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Правило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(вводится учителем)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Слайд 5 презентации.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Границы круга в геометрии называют окружностью.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в) Запишем в тетрадь: «Окружность».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Вывод: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Что такое окружность?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Учащиеся хором повторяют определение окружности.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Как полностью называется тема нашего урока?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Ответы детей: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тема нашего урока «Круг. Окружность».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Объяснение учителя.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Определение темы урока.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Использование ИКТ</w:t>
            </w:r>
          </w:p>
        </w:tc>
      </w:tr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>V. Физминутка.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before="30" w:after="30" w:line="33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Наши глаза, а вернее зрачки, тоже имеют форму круга. Они выполняют огромную работу и очень устают.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– А что надо делать, чтобы наши глаза не уставали?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Ответы детей: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нужно ежедневно делать специальную гимнастику для глазных мышц.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Сегодня я покажу вам несколько новых упражнений, которые позволяют глазам отдохнуть.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( На доску вывешивается таблица с цветовыми кругами для тренировки глазных мышц).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 Теперь наши глаза отдохнули и снова готовы к работе.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Здоровье сберегающие технологии.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Межпредметная связь (математика окружающий мир).</w:t>
            </w:r>
          </w:p>
        </w:tc>
      </w:tr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VI. Работа с учебником.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before="30" w:after="30" w:line="33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Откроем учебник на странице 94.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– Ещё раз прочитаем тему нашего урока.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Построение окружности с помощью циркуля.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а) – А теперь мы будем учиться строить окружность с помощью циркуля.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Прежде чем приступить к работе с циркулем вспомним правила безопасности.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Слайд 6 презентации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б) Руководство учителя.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-Возьмём циркуль и линейку, иголку циркуля приложим к 0, а ножку отодвинем на 2см.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А теперь перенесём циркуль в тетрадь. Постарайтесь, чтобы острый конец циркуля стоял на одном месте и не сдвигался.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в) – там, где стояла иголка циркуля, поставим точку. Обозначим точку латинской буквой О.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Это центр окружности.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Слайд 7 презентации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-Теперь поставим точку в любом месте окружности и обозначим латинской 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буквой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«М»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 Соединим точки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«О»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«М»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при помощи линейки.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Отрезок ОМ – это радиус окружности.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Слайд 8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А теперь повторим эту работу. Поставим ещё одну точку в любом месте на окружности. Обозначим её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«В»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проведём отрезок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ОВ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-Что получили?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 детей: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мы получили ещё один радиус.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-А теперь сравните два радиуса этой окружности. Какой вывод мы можем сделать?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 детей: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они равны; сколько бы мы ни проводили таких отрезков, они все будут равны.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Слайд 9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Вывод: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радиусы одной окружности равны.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ОМ = ОВ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-А теперь проведём отрезок через центр окружности и обозначим буквами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АВ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– это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диаметр окружности.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 Схема чертежа изображена на стр. 94. На доске учитель вычерчивает такой же чертёж-образец.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Итак, с какими новыми понятиями вы познакомились на нашем уроке?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Ответы детей: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мы узнали, что такое окружность, радиус, диаметр; узнали, в чём различие круга и шара.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</w:t>
            </w: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Уточнение новых понятий по учебнику.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а) Страница 94 – чтение нового материала.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б) – Возьмём нашу вырезанную окружность и сложим её пополам.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Что вы заметили?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·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</w:rPr>
              <w:t>Ответ детей:</w:t>
            </w:r>
            <w:r w:rsidRPr="00DC063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</w:rPr>
              <w:t> </w:t>
            </w: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диаметр делит окружность пополам. Половинки окружности равны.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в) Упражнение.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Стр. 94, № 2.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Работа с циркулем.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Техника безопасности при работе с колющими предметами.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Объяснение учителя. Выполнение задания под руководством учителя.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Использование ИКТ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Использование ИКТ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Дедуктивный метод.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ИКТ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Работа с учебником.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ИКТ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Практическая работа.</w:t>
            </w:r>
          </w:p>
        </w:tc>
      </w:tr>
      <w:tr w:rsidR="00DC0638" w:rsidRPr="00DC0638" w:rsidTr="00DC063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>VI. Итог урока.</w:t>
            </w:r>
          </w:p>
          <w:p w:rsidR="00DC0638" w:rsidRPr="00DC0638" w:rsidRDefault="00DC0638" w:rsidP="00DC0638">
            <w:pPr>
              <w:spacing w:after="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Рефлексия.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Какова была тема нашего урока?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Что нового вы узнали на уроке?</w:t>
            </w:r>
          </w:p>
          <w:p w:rsidR="00DC0638" w:rsidRPr="00DC0638" w:rsidRDefault="00DC0638" w:rsidP="00DC0638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06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Как вы думаете, где могут найти применение знания, полученные на уроке?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C0638" w:rsidRPr="00DC0638" w:rsidRDefault="00DC0638" w:rsidP="00DC0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F62FA" w:rsidRDefault="002F62FA"/>
    <w:sectPr w:rsidR="002F62FA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2FA" w:rsidRDefault="002F62FA" w:rsidP="00DC0638">
      <w:pPr>
        <w:spacing w:after="0" w:line="240" w:lineRule="auto"/>
      </w:pPr>
      <w:r>
        <w:separator/>
      </w:r>
    </w:p>
  </w:endnote>
  <w:endnote w:type="continuationSeparator" w:id="1">
    <w:p w:rsidR="002F62FA" w:rsidRDefault="002F62FA" w:rsidP="00DC0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8985"/>
      <w:docPartObj>
        <w:docPartGallery w:val="Page Numbers (Bottom of Page)"/>
        <w:docPartUnique/>
      </w:docPartObj>
    </w:sdtPr>
    <w:sdtContent>
      <w:p w:rsidR="00DC0638" w:rsidRDefault="00DC0638">
        <w:pPr>
          <w:pStyle w:val="aa"/>
          <w:jc w:val="right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DC0638" w:rsidRDefault="00DC063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2FA" w:rsidRDefault="002F62FA" w:rsidP="00DC0638">
      <w:pPr>
        <w:spacing w:after="0" w:line="240" w:lineRule="auto"/>
      </w:pPr>
      <w:r>
        <w:separator/>
      </w:r>
    </w:p>
  </w:footnote>
  <w:footnote w:type="continuationSeparator" w:id="1">
    <w:p w:rsidR="002F62FA" w:rsidRDefault="002F62FA" w:rsidP="00DC06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0638"/>
    <w:rsid w:val="002F62FA"/>
    <w:rsid w:val="00DC0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C06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C063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DC0638"/>
    <w:rPr>
      <w:b/>
      <w:bCs/>
    </w:rPr>
  </w:style>
  <w:style w:type="paragraph" w:styleId="a4">
    <w:name w:val="Normal (Web)"/>
    <w:basedOn w:val="a"/>
    <w:uiPriority w:val="99"/>
    <w:unhideWhenUsed/>
    <w:rsid w:val="00DC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C0638"/>
  </w:style>
  <w:style w:type="character" w:styleId="a5">
    <w:name w:val="Emphasis"/>
    <w:basedOn w:val="a0"/>
    <w:uiPriority w:val="20"/>
    <w:qFormat/>
    <w:rsid w:val="00DC063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C0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063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C0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0638"/>
  </w:style>
  <w:style w:type="paragraph" w:styleId="aa">
    <w:name w:val="footer"/>
    <w:basedOn w:val="a"/>
    <w:link w:val="ab"/>
    <w:uiPriority w:val="99"/>
    <w:unhideWhenUsed/>
    <w:rsid w:val="00DC0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06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4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1987</Words>
  <Characters>11327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2014-12-13T08:17:00Z</cp:lastPrinted>
  <dcterms:created xsi:type="dcterms:W3CDTF">2014-12-13T08:12:00Z</dcterms:created>
  <dcterms:modified xsi:type="dcterms:W3CDTF">2014-12-13T08:17:00Z</dcterms:modified>
</cp:coreProperties>
</file>